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附件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32"/>
          <w:szCs w:val="32"/>
        </w:rPr>
        <w:t>：</w:t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ascii="黑体" w:hAnsi="黑体" w:eastAsia="黑体" w:cs="Times New Roman"/>
          <w:b/>
          <w:sz w:val="36"/>
          <w:szCs w:val="36"/>
        </w:rPr>
        <w:t>环保企业信用评价申报</w:t>
      </w:r>
      <w:r>
        <w:rPr>
          <w:rFonts w:hint="eastAsia" w:ascii="黑体" w:hAnsi="黑体" w:eastAsia="黑体" w:cs="Times New Roman"/>
          <w:b/>
          <w:sz w:val="36"/>
          <w:szCs w:val="36"/>
        </w:rPr>
        <w:t>说明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</w:p>
    <w:p>
      <w:pPr>
        <w:spacing w:line="640" w:lineRule="exact"/>
        <w:rPr>
          <w:rFonts w:ascii="华文仿宋" w:hAnsi="华文仿宋" w:eastAsia="华文仿宋" w:cs="Times New Roman"/>
          <w:b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2"/>
          <w:szCs w:val="32"/>
        </w:rPr>
        <w:t>一、企业申报流程</w:t>
      </w:r>
    </w:p>
    <w:p>
      <w:pPr>
        <w:pStyle w:val="10"/>
        <w:numPr>
          <w:ilvl w:val="0"/>
          <w:numId w:val="1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申报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企业登录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“环保产业信用平台”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 xml:space="preserve"> </w:t>
      </w:r>
      <w:r>
        <w:fldChar w:fldCharType="begin"/>
      </w:r>
      <w:r>
        <w:instrText xml:space="preserve"> HYPERLINK "http://www.caepi.org.cn/CreditPlatform/" </w:instrText>
      </w:r>
      <w:r>
        <w:fldChar w:fldCharType="separate"/>
      </w:r>
      <w:r>
        <w:rPr>
          <w:rFonts w:ascii="Times New Roman" w:hAnsi="Times New Roman" w:eastAsia="仿宋"/>
          <w:color w:val="000000"/>
          <w:sz w:val="30"/>
          <w:szCs w:val="30"/>
        </w:rPr>
        <w:t>www.caepi.org.cn/CreditPlatform/</w:t>
      </w:r>
      <w:r>
        <w:rPr>
          <w:rFonts w:ascii="Times New Roman" w:hAnsi="Times New Roman" w:eastAsia="仿宋"/>
          <w:color w:val="000000"/>
          <w:sz w:val="30"/>
          <w:szCs w:val="30"/>
        </w:rPr>
        <w:fldChar w:fldCharType="end"/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中“信用评价申报”或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中国环境保护产业协会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官方网站</w:t>
      </w:r>
      <w:r>
        <w:rPr>
          <w:rFonts w:ascii="Times New Roman" w:hAnsi="Times New Roman" w:eastAsia="仿宋"/>
          <w:color w:val="000000"/>
          <w:sz w:val="30"/>
          <w:szCs w:val="30"/>
        </w:rPr>
        <w:t>www.caepi.org.cn/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办事大厅栏中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“信用等级评价”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进行申报，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未注册企业需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首先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点击“单位注册”进行注册。</w:t>
      </w:r>
    </w:p>
    <w:p>
      <w:pPr>
        <w:pStyle w:val="10"/>
        <w:numPr>
          <w:ilvl w:val="0"/>
          <w:numId w:val="1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点击“申请”按钮，依次将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企业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“基本信息”、“企业综述”、“承诺书”填写完成，并上传附件保存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。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保存完成后点击左侧“填写申报书”，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申报书内容包括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“企业基本情况”、“子公司及分支机构”、“企业资质信息”、“管理体系认证”、“人员信息”、“信用评级情况”、“优良记录情况”、“不良记录情况”、“公司主要业绩”、“管理能力”、“财务能力”、“市场能力”、“守信表现”共13项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填写完成并上传附件证明材料。</w:t>
      </w:r>
    </w:p>
    <w:p>
      <w:pPr>
        <w:pStyle w:val="10"/>
        <w:numPr>
          <w:ilvl w:val="0"/>
          <w:numId w:val="1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全部填写完成后，点击下方“提交”，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点击后弹出“推荐单位”选项（</w:t>
      </w:r>
      <w:r>
        <w:rPr>
          <w:rFonts w:ascii="Segoe UI Emoji" w:hAnsi="Segoe UI Emoji" w:eastAsia="仿宋" w:cs="Segoe UI Emoji"/>
          <w:color w:val="000000"/>
          <w:sz w:val="30"/>
          <w:szCs w:val="30"/>
        </w:rPr>
        <w:t>☑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直接报送中环协、</w:t>
      </w:r>
      <w:r>
        <w:rPr>
          <w:rFonts w:ascii="Segoe UI Emoji" w:hAnsi="Segoe UI Emoji" w:eastAsia="仿宋" w:cs="Segoe UI Emoji"/>
          <w:color w:val="000000"/>
          <w:sz w:val="30"/>
          <w:szCs w:val="30"/>
        </w:rPr>
        <w:t>☑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企业所在地的省、地市级产业协会（省级、副省级）、</w:t>
      </w:r>
      <w:r>
        <w:rPr>
          <w:rFonts w:ascii="Segoe UI Emoji" w:hAnsi="Segoe UI Emoji" w:eastAsia="仿宋" w:cs="Segoe UI Emoji"/>
          <w:color w:val="000000"/>
          <w:sz w:val="30"/>
          <w:szCs w:val="30"/>
        </w:rPr>
        <w:t>☑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各专业委员会），由地方协会、我会分支机构推荐的企业在推荐单位栏勾选相应单位，其他企业可直接勾选中环协，点“提交”按钮后，企业信息将不可更改。</w:t>
      </w:r>
    </w:p>
    <w:p>
      <w:pPr>
        <w:pStyle w:val="10"/>
        <w:numPr>
          <w:ilvl w:val="0"/>
          <w:numId w:val="1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提交成功后，点击“打印”按钮，打印申报书纸质件，与证明材料纸质件一并邮寄至我会信息部。</w:t>
      </w:r>
    </w:p>
    <w:p>
      <w:pPr>
        <w:pStyle w:val="10"/>
        <w:spacing w:line="640" w:lineRule="exact"/>
        <w:ind w:left="360" w:firstLine="0"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Times New Roman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0"/>
          <w:szCs w:val="30"/>
        </w:rPr>
        <w:t>二、推荐单位审查流程</w:t>
      </w:r>
    </w:p>
    <w:p>
      <w:pPr>
        <w:pStyle w:val="10"/>
        <w:numPr>
          <w:ilvl w:val="0"/>
          <w:numId w:val="2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各地方协会、我会各专业委员会可通过中国环境保护产业协会管理平台（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http://101.200.35.209:8080/epa/index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）首页的“待办任务”接收企业申报书，推荐单位按照“形式审查表”中“注意事项”的要求，对各企业申报书进行形式审查，并勾选是否通过形式审查，申报企业将在“待办任务”中收到“形式审查表”。通过形式审查的企业材料将进入到中环协账号的“待办业务”中。</w:t>
      </w:r>
    </w:p>
    <w:p>
      <w:pPr>
        <w:pStyle w:val="10"/>
        <w:numPr>
          <w:ilvl w:val="0"/>
          <w:numId w:val="2"/>
        </w:numPr>
        <w:spacing w:line="640" w:lineRule="exact"/>
        <w:ind w:firstLineChars="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推荐单位填写“环保企业信用评价地方协会或各专业委员会推荐表”，签字盖章后上传电子件（支持.jpg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/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.png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/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.jpeg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/.word/.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pdf等格式文件），纸件及企业申报材料一并寄送至中环协信息部。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C5D"/>
    <w:multiLevelType w:val="multilevel"/>
    <w:tmpl w:val="4CC44C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A3AB6"/>
    <w:multiLevelType w:val="multilevel"/>
    <w:tmpl w:val="559A3A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44"/>
    <w:rsid w:val="000228A2"/>
    <w:rsid w:val="00050088"/>
    <w:rsid w:val="00071273"/>
    <w:rsid w:val="000749A2"/>
    <w:rsid w:val="00074E4A"/>
    <w:rsid w:val="000752C9"/>
    <w:rsid w:val="000A128D"/>
    <w:rsid w:val="000C0DF5"/>
    <w:rsid w:val="000D46E9"/>
    <w:rsid w:val="000F6153"/>
    <w:rsid w:val="0011241F"/>
    <w:rsid w:val="00142916"/>
    <w:rsid w:val="00167B48"/>
    <w:rsid w:val="001777CD"/>
    <w:rsid w:val="00185AF1"/>
    <w:rsid w:val="00195A4F"/>
    <w:rsid w:val="001F1D66"/>
    <w:rsid w:val="002121A3"/>
    <w:rsid w:val="00235E89"/>
    <w:rsid w:val="00236090"/>
    <w:rsid w:val="00250223"/>
    <w:rsid w:val="002776D8"/>
    <w:rsid w:val="00293173"/>
    <w:rsid w:val="002A5D8F"/>
    <w:rsid w:val="002C5724"/>
    <w:rsid w:val="002E2889"/>
    <w:rsid w:val="00312252"/>
    <w:rsid w:val="003206E1"/>
    <w:rsid w:val="00321CFC"/>
    <w:rsid w:val="003309D1"/>
    <w:rsid w:val="0033438D"/>
    <w:rsid w:val="00352DA0"/>
    <w:rsid w:val="00363879"/>
    <w:rsid w:val="00364616"/>
    <w:rsid w:val="00365686"/>
    <w:rsid w:val="0036634B"/>
    <w:rsid w:val="00367BEB"/>
    <w:rsid w:val="00381D56"/>
    <w:rsid w:val="00394942"/>
    <w:rsid w:val="003A7322"/>
    <w:rsid w:val="003B16F0"/>
    <w:rsid w:val="00411085"/>
    <w:rsid w:val="0041160B"/>
    <w:rsid w:val="00414429"/>
    <w:rsid w:val="00431DCF"/>
    <w:rsid w:val="00446915"/>
    <w:rsid w:val="004550CE"/>
    <w:rsid w:val="00470E32"/>
    <w:rsid w:val="00475849"/>
    <w:rsid w:val="004805E0"/>
    <w:rsid w:val="004B0A8B"/>
    <w:rsid w:val="00502F5E"/>
    <w:rsid w:val="005116E5"/>
    <w:rsid w:val="005140F3"/>
    <w:rsid w:val="005165FE"/>
    <w:rsid w:val="005332F6"/>
    <w:rsid w:val="00545FCD"/>
    <w:rsid w:val="00547B9E"/>
    <w:rsid w:val="00547D6F"/>
    <w:rsid w:val="0055035E"/>
    <w:rsid w:val="00552007"/>
    <w:rsid w:val="00565301"/>
    <w:rsid w:val="005B0B86"/>
    <w:rsid w:val="005B1ECA"/>
    <w:rsid w:val="005B5B01"/>
    <w:rsid w:val="005E63D8"/>
    <w:rsid w:val="00606953"/>
    <w:rsid w:val="006128A5"/>
    <w:rsid w:val="0062172A"/>
    <w:rsid w:val="006222B4"/>
    <w:rsid w:val="00630079"/>
    <w:rsid w:val="00654E43"/>
    <w:rsid w:val="00663298"/>
    <w:rsid w:val="00697CFE"/>
    <w:rsid w:val="006A50A4"/>
    <w:rsid w:val="006A5754"/>
    <w:rsid w:val="006F34A1"/>
    <w:rsid w:val="006F72E0"/>
    <w:rsid w:val="00706E53"/>
    <w:rsid w:val="0072518E"/>
    <w:rsid w:val="00725FC2"/>
    <w:rsid w:val="00736CFE"/>
    <w:rsid w:val="00754F8C"/>
    <w:rsid w:val="0078675A"/>
    <w:rsid w:val="0079704C"/>
    <w:rsid w:val="007D3E1F"/>
    <w:rsid w:val="007E3C75"/>
    <w:rsid w:val="007E4A48"/>
    <w:rsid w:val="007F0E76"/>
    <w:rsid w:val="007F6931"/>
    <w:rsid w:val="00811741"/>
    <w:rsid w:val="008145A8"/>
    <w:rsid w:val="008156F2"/>
    <w:rsid w:val="00827EAC"/>
    <w:rsid w:val="00851F04"/>
    <w:rsid w:val="0087077C"/>
    <w:rsid w:val="0090749B"/>
    <w:rsid w:val="00933708"/>
    <w:rsid w:val="00935CEB"/>
    <w:rsid w:val="0095397F"/>
    <w:rsid w:val="00965423"/>
    <w:rsid w:val="009721A2"/>
    <w:rsid w:val="0098308C"/>
    <w:rsid w:val="009851AB"/>
    <w:rsid w:val="0099032D"/>
    <w:rsid w:val="009C103D"/>
    <w:rsid w:val="009C60A1"/>
    <w:rsid w:val="009E079A"/>
    <w:rsid w:val="00A32283"/>
    <w:rsid w:val="00A43D47"/>
    <w:rsid w:val="00A475AC"/>
    <w:rsid w:val="00A55A97"/>
    <w:rsid w:val="00A67D10"/>
    <w:rsid w:val="00A82B49"/>
    <w:rsid w:val="00A907BC"/>
    <w:rsid w:val="00A96E44"/>
    <w:rsid w:val="00AB4441"/>
    <w:rsid w:val="00AC4CE5"/>
    <w:rsid w:val="00B272B7"/>
    <w:rsid w:val="00B34629"/>
    <w:rsid w:val="00B42D35"/>
    <w:rsid w:val="00B96BC9"/>
    <w:rsid w:val="00BA4437"/>
    <w:rsid w:val="00BA5DBA"/>
    <w:rsid w:val="00BA69C6"/>
    <w:rsid w:val="00BB2334"/>
    <w:rsid w:val="00BC1F89"/>
    <w:rsid w:val="00BD23AA"/>
    <w:rsid w:val="00BE6EFC"/>
    <w:rsid w:val="00C05654"/>
    <w:rsid w:val="00C227A4"/>
    <w:rsid w:val="00C33A24"/>
    <w:rsid w:val="00C37453"/>
    <w:rsid w:val="00C47BB5"/>
    <w:rsid w:val="00C83220"/>
    <w:rsid w:val="00C91EDC"/>
    <w:rsid w:val="00C96615"/>
    <w:rsid w:val="00CA756C"/>
    <w:rsid w:val="00CA78C2"/>
    <w:rsid w:val="00CD209D"/>
    <w:rsid w:val="00CF172E"/>
    <w:rsid w:val="00D1127F"/>
    <w:rsid w:val="00D25435"/>
    <w:rsid w:val="00D31418"/>
    <w:rsid w:val="00D37A97"/>
    <w:rsid w:val="00D4181C"/>
    <w:rsid w:val="00D6340F"/>
    <w:rsid w:val="00D64B9A"/>
    <w:rsid w:val="00D70AFC"/>
    <w:rsid w:val="00D84581"/>
    <w:rsid w:val="00DA4ABF"/>
    <w:rsid w:val="00DF15E6"/>
    <w:rsid w:val="00E3361E"/>
    <w:rsid w:val="00E35A6A"/>
    <w:rsid w:val="00E3680B"/>
    <w:rsid w:val="00E47DD4"/>
    <w:rsid w:val="00E77614"/>
    <w:rsid w:val="00EE12E2"/>
    <w:rsid w:val="00EE62A4"/>
    <w:rsid w:val="00EF133D"/>
    <w:rsid w:val="00F10772"/>
    <w:rsid w:val="00F13021"/>
    <w:rsid w:val="00F14C91"/>
    <w:rsid w:val="00F30208"/>
    <w:rsid w:val="00F37520"/>
    <w:rsid w:val="00F55FDC"/>
    <w:rsid w:val="00F6081C"/>
    <w:rsid w:val="00FA32BB"/>
    <w:rsid w:val="00FB710F"/>
    <w:rsid w:val="00FD1BC9"/>
    <w:rsid w:val="5C8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128</TotalTime>
  <ScaleCrop>false</ScaleCrop>
  <LinksUpToDate>false</LinksUpToDate>
  <CharactersWithSpaces>892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2019-06-26T06:19:00Z</dcterms:created>
  <dc:creator>赵 子骁</dc:creator>
  <cp:lastModifiedBy>榕</cp:lastModifiedBy>
  <cp:lastPrinted>2019-06-27T05:12:00Z</cp:lastPrinted>
  <dcterms:modified xsi:type="dcterms:W3CDTF">2019-07-15T07:58:10Z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