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240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36"/>
          <w:u w:val="none"/>
        </w:rPr>
      </w:pPr>
    </w:p>
    <w:p>
      <w:pPr>
        <w:spacing w:line="580" w:lineRule="exact"/>
        <w:ind w:right="240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  <w:u w:val="none"/>
        </w:rPr>
      </w:pPr>
      <w:r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  <w:u w:val="none"/>
        </w:rPr>
        <w:t>广州市怡地环保有限公司简介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0" w:firstLineChars="200"/>
        <w:textAlignment w:val="auto"/>
        <w:rPr>
          <w:rFonts w:ascii="Times New Roman" w:hAnsi="Times New Roman" w:eastAsia="仿宋" w:cs="Times New Roman"/>
          <w:color w:val="auto"/>
          <w:sz w:val="30"/>
          <w:szCs w:val="30"/>
          <w:u w:val="none"/>
        </w:rPr>
      </w:pPr>
      <w:r>
        <w:rPr>
          <w:rFonts w:hint="eastAsia"/>
          <w:color w:val="auto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广州市怡地环保有限公司成立于1993年，原为广州市环保局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下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属企业，现隶属广州市建筑集团有限公司。公司拥有环保工程设计、环保工程专业承包、建筑工程施工总承包、市政公用工程施工总承包、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环保技术咨询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场地调查、水土保持、环保规划与政策研究、应急及风险评估等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、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环境影响评价、环境污染治理、环境监理、环保设施运维、清洁生产审核等多项资质或能力证书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eastAsia="zh-CN"/>
        </w:rPr>
        <w:t>。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公司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业务范围涵盖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各项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环保技术咨询、环保产品开发、环境影响评价、生态环境污染治理（设计、设备采购与安装、施工、运维）、土壤污染调查、土壤与地下水修复、矿山修复、竣工环保验收及排污证管理、清洁生产审核、节能评估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eastAsia="zh-CN"/>
        </w:rPr>
        <w:t>、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水土保持方案编制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及水保监测/验收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、环保工程投融资等方面，实现对环境保护领域的全覆盖并延伸至市政公用工程、建筑工程等城市建设领域。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0" w:firstLineChars="200"/>
        <w:textAlignment w:val="auto"/>
        <w:rPr>
          <w:rFonts w:hint="eastAsia" w:ascii="Times New Roman" w:hAnsi="Times New Roman" w:cs="Times New Roman" w:eastAsiaTheme="minorEastAsia"/>
          <w:color w:val="auto"/>
          <w:sz w:val="30"/>
          <w:szCs w:val="30"/>
          <w:u w:val="none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公司立足广州30多年，长期服务于省、市各级政府部门及重点企事业单位，在环境规划、环境管理、绿色低碳、区域/规划/项目环境影响评价以及废水、废气、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噪音、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土壤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污染状况调查及污染治理、生态修复等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方面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有着丰富的实践经验和丰硕的技术成果。公司先后完成了以广州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标志性建筑珠江新城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西塔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和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东塔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、广州国际金融中心、白云国际会议中心、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广州亚运城等为代表的数千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项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环境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影响评价项目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先后承担了以珠江啤酒厂、珠江钢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铁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厂等为代表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的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数百项环保工程的设计和施工任务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近年来完成了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土壤污染调查项目近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十余项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及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土壤修复工程多项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eastAsia="zh-CN"/>
        </w:rPr>
        <w:t>。</w:t>
      </w:r>
    </w:p>
    <w:p>
      <w:pPr>
        <w:spacing w:line="560" w:lineRule="exact"/>
        <w:ind w:right="238" w:firstLine="600" w:firstLineChars="200"/>
        <w:rPr>
          <w:rFonts w:ascii="Times New Roman" w:hAnsi="Times New Roman" w:eastAsia="仿宋" w:cs="Times New Roman"/>
          <w:color w:val="auto"/>
          <w:sz w:val="30"/>
          <w:szCs w:val="30"/>
          <w:u w:val="none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公司拥有专业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配置合理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的</w:t>
      </w:r>
      <w:r>
        <w:rPr>
          <w:rFonts w:ascii="Times New Roman" w:hAnsi="Times New Roman" w:eastAsia="仿宋" w:cs="Times New Roman"/>
          <w:color w:val="auto"/>
          <w:sz w:val="30"/>
          <w:szCs w:val="30"/>
          <w:u w:val="none"/>
        </w:rPr>
        <w:t>注册环评工程师、咨询工程师、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"https://baike.baidu.com/item/%E7%8E%AF%E4%BF%9D%E5%B7%A5%E7%A8%8B%E5%B8%88/10631114?fromModule=lemma_inlink" \t "_blank" </w:instrText>
      </w:r>
      <w:r>
        <w:rPr>
          <w:color w:val="auto"/>
          <w:u w:val="none"/>
        </w:rPr>
        <w:fldChar w:fldCharType="separate"/>
      </w:r>
      <w:r>
        <w:rPr>
          <w:rFonts w:ascii="Times New Roman" w:hAnsi="Times New Roman" w:eastAsia="仿宋" w:cs="Times New Roman"/>
          <w:color w:val="auto"/>
          <w:sz w:val="30"/>
          <w:szCs w:val="30"/>
          <w:u w:val="none"/>
        </w:rPr>
        <w:t>环保工程师</w:t>
      </w:r>
      <w:r>
        <w:rPr>
          <w:rFonts w:ascii="Times New Roman" w:hAnsi="Times New Roman" w:eastAsia="仿宋" w:cs="Times New Roman"/>
          <w:color w:val="auto"/>
          <w:sz w:val="30"/>
          <w:szCs w:val="30"/>
          <w:u w:val="none"/>
        </w:rPr>
        <w:fldChar w:fldCharType="end"/>
      </w:r>
      <w:r>
        <w:rPr>
          <w:rFonts w:ascii="Times New Roman" w:hAnsi="Times New Roman" w:eastAsia="仿宋" w:cs="Times New Roman"/>
          <w:color w:val="auto"/>
          <w:sz w:val="30"/>
          <w:szCs w:val="30"/>
          <w:u w:val="none"/>
        </w:rPr>
        <w:t>、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给排水工程师、暖通工程师、安全工程师、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一级/二级</w:t>
      </w:r>
      <w:r>
        <w:rPr>
          <w:rFonts w:ascii="Times New Roman" w:hAnsi="Times New Roman" w:eastAsia="仿宋" w:cs="Times New Roman"/>
          <w:color w:val="auto"/>
          <w:sz w:val="30"/>
          <w:szCs w:val="30"/>
          <w:u w:val="none"/>
        </w:rPr>
        <w:t>建造师、造价师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、工程施工及现场管理人员</w:t>
      </w:r>
      <w:r>
        <w:rPr>
          <w:rFonts w:ascii="Times New Roman" w:hAnsi="Times New Roman" w:eastAsia="仿宋" w:cs="Times New Roman"/>
          <w:color w:val="auto"/>
          <w:sz w:val="30"/>
          <w:szCs w:val="30"/>
          <w:u w:val="none"/>
        </w:rPr>
        <w:t>等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，企业员工工作严谨、积极进取、勇于创新，对生态环境保护工作怀有高度的责任心和使命感。公司是广东省创新型中小企业、高新技术企业，拥有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40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余项发明、实用新型专利及软件著作权，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荣获广东省土木建筑学会科学技术奖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eastAsia="zh-CN"/>
        </w:rPr>
        <w:t>、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广东省环境保护优秀示范工程奖等10余项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各类奖项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。</w:t>
      </w:r>
    </w:p>
    <w:p>
      <w:pPr>
        <w:spacing w:line="560" w:lineRule="exact"/>
        <w:ind w:right="238" w:firstLine="600" w:firstLineChars="200"/>
        <w:rPr>
          <w:rFonts w:ascii="Times New Roman" w:hAnsi="Times New Roman" w:eastAsia="仿宋" w:cs="Times New Roman"/>
          <w:color w:val="auto"/>
          <w:sz w:val="30"/>
          <w:szCs w:val="30"/>
          <w:u w:val="none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公司秉承诚信经营的发展理念，连续二十多年荣获广东省守合同重信用企业，是广东省环保产业骨干企业、纳税信用A级、环境保护AA等级信用企业。公司在行业内具有良好的美誉度和较高的知名度，“广州怡地环保”荣获广东省优秀自主品牌。公司践行国企担当，积极成为政府部门的助手和环保产业发展的推手，是广东省和广州市环境保护产业协会副会长单位，是广州市环境污染第三方治理（联盟）专业委员会主任委员单位，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是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广东省土木学会、广州市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工程勘察设计协会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等社会团体的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理事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单位或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会员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单位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，也是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highlight w:val="none"/>
          <w:u w:val="none"/>
          <w:lang w:val="en-US" w:eastAsia="zh-CN"/>
        </w:rPr>
        <w:t>多所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大学院校的学生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和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人才培训基地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eastAsia="zh-CN"/>
        </w:rPr>
        <w:t>、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实践基地。</w:t>
      </w:r>
    </w:p>
    <w:p>
      <w:pPr>
        <w:spacing w:line="560" w:lineRule="exact"/>
        <w:ind w:right="238" w:firstLine="600" w:firstLineChars="200"/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公司将持续以党建为引领，践行新时代生态文明建设新发展理念，着力为政府和企业提供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全产业链的生态环境保护综合技术服务，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为广东生态环境高质量发展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eastAsia="zh-CN"/>
        </w:rPr>
        <w:t>、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“绿美”广东建设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lang w:val="en-US" w:eastAsia="zh-CN"/>
        </w:rPr>
        <w:t>及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国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</w:rPr>
        <w:t>家生态文明建设贡献力量！</w:t>
      </w:r>
    </w:p>
    <w:p>
      <w:pPr>
        <w:spacing w:line="560" w:lineRule="exact"/>
        <w:ind w:right="238" w:firstLine="560" w:firstLineChars="200"/>
        <w:rPr>
          <w:rFonts w:hint="eastAsia" w:ascii="华文隶书" w:hAnsi="华文隶书" w:eastAsia="华文隶书" w:cs="华文隶书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华文隶书" w:hAnsi="华文隶书" w:eastAsia="华文隶书" w:cs="华文隶书"/>
          <w:color w:val="auto"/>
          <w:sz w:val="28"/>
          <w:szCs w:val="28"/>
          <w:u w:val="none"/>
          <w:lang w:val="en-US" w:eastAsia="zh-CN"/>
        </w:rPr>
        <w:t>公司地址：广州市东风中路268号交易广场1808-1811室</w:t>
      </w:r>
    </w:p>
    <w:p>
      <w:pPr>
        <w:spacing w:line="560" w:lineRule="exact"/>
        <w:ind w:right="238" w:firstLine="560" w:firstLineChars="200"/>
        <w:rPr>
          <w:rFonts w:hint="eastAsia" w:ascii="华文隶书" w:hAnsi="华文隶书" w:eastAsia="华文隶书" w:cs="华文隶书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华文隶书" w:hAnsi="华文隶书" w:eastAsia="华文隶书" w:cs="华文隶书"/>
          <w:color w:val="auto"/>
          <w:sz w:val="28"/>
          <w:szCs w:val="28"/>
          <w:u w:val="none"/>
          <w:lang w:val="en-US" w:eastAsia="zh-CN"/>
        </w:rPr>
        <w:t>电话：020-83510572</w:t>
      </w:r>
    </w:p>
    <w:p>
      <w:pPr>
        <w:spacing w:line="560" w:lineRule="exact"/>
        <w:ind w:right="238" w:firstLine="560" w:firstLineChars="200"/>
        <w:rPr>
          <w:rFonts w:hint="eastAsia" w:ascii="华文隶书" w:hAnsi="华文隶书" w:eastAsia="华文隶书" w:cs="华文隶书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华文隶书" w:hAnsi="华文隶书" w:eastAsia="华文隶书" w:cs="华文隶书"/>
          <w:color w:val="auto"/>
          <w:sz w:val="28"/>
          <w:szCs w:val="28"/>
          <w:u w:val="none"/>
          <w:lang w:val="en-US" w:eastAsia="zh-CN"/>
        </w:rPr>
        <w:t>邮箱：ydhb@gzsydhb.com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CE78C51-6AE7-4E67-B5D9-175670E36E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D0F75DD-D7BC-4FFD-96F5-A74BBB5072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B2BFFBB-BADC-4152-ABE8-9DA5C7AC9D31}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F48F36C5-007D-4EF6-ACAA-F6C3C2E7C15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kNzI3ZmMwM2JlYjQ5ZmZjZDdlNzdmMWE4NmRmNTYifQ=="/>
  </w:docVars>
  <w:rsids>
    <w:rsidRoot w:val="0082062D"/>
    <w:rsid w:val="0003664B"/>
    <w:rsid w:val="00056C5E"/>
    <w:rsid w:val="00061A34"/>
    <w:rsid w:val="000A465E"/>
    <w:rsid w:val="000E7564"/>
    <w:rsid w:val="0012010C"/>
    <w:rsid w:val="001567BA"/>
    <w:rsid w:val="00225B0B"/>
    <w:rsid w:val="00233B6D"/>
    <w:rsid w:val="002379F5"/>
    <w:rsid w:val="002640DB"/>
    <w:rsid w:val="002B7F0C"/>
    <w:rsid w:val="002E0CC3"/>
    <w:rsid w:val="002E3030"/>
    <w:rsid w:val="00316633"/>
    <w:rsid w:val="00351512"/>
    <w:rsid w:val="003C7950"/>
    <w:rsid w:val="00417476"/>
    <w:rsid w:val="0046383E"/>
    <w:rsid w:val="0058479C"/>
    <w:rsid w:val="005D3B04"/>
    <w:rsid w:val="005E40D4"/>
    <w:rsid w:val="00692412"/>
    <w:rsid w:val="00726764"/>
    <w:rsid w:val="00780455"/>
    <w:rsid w:val="007A739A"/>
    <w:rsid w:val="007E1D93"/>
    <w:rsid w:val="0082062D"/>
    <w:rsid w:val="00820C65"/>
    <w:rsid w:val="0082481C"/>
    <w:rsid w:val="00833B9F"/>
    <w:rsid w:val="00840FD3"/>
    <w:rsid w:val="008B2F23"/>
    <w:rsid w:val="00931214"/>
    <w:rsid w:val="009340E2"/>
    <w:rsid w:val="009A4F1B"/>
    <w:rsid w:val="009A7E57"/>
    <w:rsid w:val="009B7A75"/>
    <w:rsid w:val="009E14B8"/>
    <w:rsid w:val="009E2A65"/>
    <w:rsid w:val="00A12485"/>
    <w:rsid w:val="00A22DA5"/>
    <w:rsid w:val="00A36E37"/>
    <w:rsid w:val="00A42D1E"/>
    <w:rsid w:val="00A6471F"/>
    <w:rsid w:val="00A84AEE"/>
    <w:rsid w:val="00AA1CC3"/>
    <w:rsid w:val="00AF5D61"/>
    <w:rsid w:val="00B85AD8"/>
    <w:rsid w:val="00C9780A"/>
    <w:rsid w:val="00CB35AF"/>
    <w:rsid w:val="00CF2CC0"/>
    <w:rsid w:val="00D644ED"/>
    <w:rsid w:val="00DB10C4"/>
    <w:rsid w:val="00DF7976"/>
    <w:rsid w:val="00E467C5"/>
    <w:rsid w:val="00E75AEB"/>
    <w:rsid w:val="00E760E5"/>
    <w:rsid w:val="00EA6E01"/>
    <w:rsid w:val="00ED6460"/>
    <w:rsid w:val="00F053EA"/>
    <w:rsid w:val="00F20E79"/>
    <w:rsid w:val="00F67279"/>
    <w:rsid w:val="00FB4436"/>
    <w:rsid w:val="07325D4D"/>
    <w:rsid w:val="09891E1A"/>
    <w:rsid w:val="0C1D4D8D"/>
    <w:rsid w:val="0ECD7250"/>
    <w:rsid w:val="0FC55002"/>
    <w:rsid w:val="0FDA1870"/>
    <w:rsid w:val="105B2DD7"/>
    <w:rsid w:val="17CA4196"/>
    <w:rsid w:val="187826CA"/>
    <w:rsid w:val="1A83608B"/>
    <w:rsid w:val="1B141B36"/>
    <w:rsid w:val="1CCA03D1"/>
    <w:rsid w:val="1D957BCB"/>
    <w:rsid w:val="20646112"/>
    <w:rsid w:val="21DB304A"/>
    <w:rsid w:val="22D4262A"/>
    <w:rsid w:val="24B8646C"/>
    <w:rsid w:val="255B7AE7"/>
    <w:rsid w:val="26696585"/>
    <w:rsid w:val="278E612E"/>
    <w:rsid w:val="2B0D5113"/>
    <w:rsid w:val="2EA037FD"/>
    <w:rsid w:val="301C2498"/>
    <w:rsid w:val="302F77C2"/>
    <w:rsid w:val="30440C36"/>
    <w:rsid w:val="34A717E0"/>
    <w:rsid w:val="3BEB6948"/>
    <w:rsid w:val="3BF36A11"/>
    <w:rsid w:val="44DC2399"/>
    <w:rsid w:val="44E62FFF"/>
    <w:rsid w:val="45142C29"/>
    <w:rsid w:val="4A9C3E34"/>
    <w:rsid w:val="4AEA7F4F"/>
    <w:rsid w:val="4F957DE0"/>
    <w:rsid w:val="4FDE6858"/>
    <w:rsid w:val="5116195C"/>
    <w:rsid w:val="51E94271"/>
    <w:rsid w:val="52BE4B4B"/>
    <w:rsid w:val="52C85FD5"/>
    <w:rsid w:val="538C11C7"/>
    <w:rsid w:val="539A50C8"/>
    <w:rsid w:val="54B970D8"/>
    <w:rsid w:val="56D97A0C"/>
    <w:rsid w:val="58781C3E"/>
    <w:rsid w:val="5A7C6E53"/>
    <w:rsid w:val="5CDE1627"/>
    <w:rsid w:val="5F4E5ED3"/>
    <w:rsid w:val="60DD1AA2"/>
    <w:rsid w:val="65A66513"/>
    <w:rsid w:val="66DC1771"/>
    <w:rsid w:val="689D3B5C"/>
    <w:rsid w:val="6D024B3F"/>
    <w:rsid w:val="72F60B92"/>
    <w:rsid w:val="76634AEA"/>
    <w:rsid w:val="795B4157"/>
    <w:rsid w:val="7A2D2A76"/>
    <w:rsid w:val="7C4D6334"/>
    <w:rsid w:val="7C6C4203"/>
    <w:rsid w:val="7E0511A9"/>
    <w:rsid w:val="7E577155"/>
    <w:rsid w:val="7ED3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字符"/>
    <w:basedOn w:val="9"/>
    <w:link w:val="3"/>
    <w:autoRedefine/>
    <w:semiHidden/>
    <w:qFormat/>
    <w:uiPriority w:val="99"/>
  </w:style>
  <w:style w:type="character" w:customStyle="1" w:styleId="12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5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32"/>
    </w:rPr>
  </w:style>
  <w:style w:type="character" w:customStyle="1" w:styleId="16">
    <w:name w:val="text_b5oqs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1015</Characters>
  <Lines>8</Lines>
  <Paragraphs>2</Paragraphs>
  <TotalTime>10</TotalTime>
  <ScaleCrop>false</ScaleCrop>
  <LinksUpToDate>false</LinksUpToDate>
  <CharactersWithSpaces>1191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2024-05-07T08:31:00Z</dcterms:created>
  <dc:creator>PC</dc:creator>
  <cp:lastModifiedBy>LJX</cp:lastModifiedBy>
  <cp:lastPrinted>2023-12-29T02:09:00Z</cp:lastPrinted>
  <dcterms:modified xsi:type="dcterms:W3CDTF">2024-05-07T10:25:46Z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B735C4DB96D948BFA0A3FA6E30008455_12</vt:lpwstr>
  </property>
</Properties>
</file>